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C22" w:rsidRDefault="00AA6C22" w:rsidP="009233A5">
      <w:pPr>
        <w:pStyle w:val="NoSpacing"/>
        <w:rPr>
          <w:b/>
          <w:sz w:val="32"/>
          <w:szCs w:val="32"/>
        </w:rPr>
      </w:pPr>
    </w:p>
    <w:p w:rsidR="00AE7A18" w:rsidRDefault="00AE7A18" w:rsidP="009233A5">
      <w:pPr>
        <w:pStyle w:val="NoSpacing"/>
        <w:rPr>
          <w:b/>
          <w:sz w:val="32"/>
          <w:szCs w:val="32"/>
        </w:rPr>
      </w:pPr>
    </w:p>
    <w:p w:rsidR="009233A5" w:rsidRPr="00AA6C22" w:rsidRDefault="009233A5" w:rsidP="009233A5">
      <w:pPr>
        <w:pStyle w:val="NoSpacing"/>
        <w:rPr>
          <w:i/>
          <w:sz w:val="24"/>
          <w:szCs w:val="24"/>
        </w:rPr>
      </w:pPr>
      <w:r w:rsidRPr="00D433A1">
        <w:rPr>
          <w:b/>
          <w:sz w:val="44"/>
          <w:u w:val="single"/>
        </w:rPr>
        <w:t>ADAM SUGAR MILLS LIMITED</w:t>
      </w:r>
    </w:p>
    <w:p w:rsidR="00363C72" w:rsidRDefault="00363C72" w:rsidP="009233A5">
      <w:pPr>
        <w:jc w:val="both"/>
        <w:rPr>
          <w:b/>
          <w:sz w:val="24"/>
        </w:rPr>
      </w:pPr>
    </w:p>
    <w:p w:rsidR="009233A5" w:rsidRPr="00C675A3" w:rsidRDefault="009233A5" w:rsidP="009233A5">
      <w:pPr>
        <w:jc w:val="both"/>
        <w:rPr>
          <w:b/>
          <w:sz w:val="24"/>
        </w:rPr>
      </w:pPr>
      <w:r w:rsidRPr="00C675A3">
        <w:rPr>
          <w:b/>
          <w:sz w:val="24"/>
        </w:rPr>
        <w:t xml:space="preserve">NOTICE OF </w:t>
      </w:r>
      <w:r w:rsidR="00AE35B8">
        <w:rPr>
          <w:b/>
          <w:sz w:val="24"/>
        </w:rPr>
        <w:t xml:space="preserve">EXTRAORDINARY </w:t>
      </w:r>
      <w:r>
        <w:rPr>
          <w:b/>
          <w:sz w:val="24"/>
        </w:rPr>
        <w:t xml:space="preserve">GENERAL </w:t>
      </w:r>
      <w:r w:rsidRPr="00C675A3">
        <w:rPr>
          <w:b/>
          <w:sz w:val="24"/>
        </w:rPr>
        <w:t>MEETI</w:t>
      </w:r>
      <w:r>
        <w:rPr>
          <w:b/>
          <w:sz w:val="24"/>
        </w:rPr>
        <w:t>N</w:t>
      </w:r>
      <w:r w:rsidRPr="00C675A3">
        <w:rPr>
          <w:b/>
          <w:sz w:val="24"/>
        </w:rPr>
        <w:t xml:space="preserve">G </w:t>
      </w:r>
    </w:p>
    <w:p w:rsidR="009233A5" w:rsidRPr="00473E07" w:rsidRDefault="009233A5" w:rsidP="009233A5">
      <w:pPr>
        <w:ind w:left="360"/>
        <w:jc w:val="both"/>
      </w:pPr>
      <w:r w:rsidRPr="00473E07">
        <w:t>Notice is hereby given that</w:t>
      </w:r>
      <w:r w:rsidR="00F934B0">
        <w:t xml:space="preserve"> </w:t>
      </w:r>
      <w:r w:rsidR="00AE35B8">
        <w:t xml:space="preserve">an Extraordinary </w:t>
      </w:r>
      <w:r w:rsidRPr="00473E07">
        <w:t xml:space="preserve"> General Meeting of the shareholders of the </w:t>
      </w:r>
      <w:r>
        <w:t>Company will be held at 10:00 a.m</w:t>
      </w:r>
      <w:r w:rsidR="00F934B0">
        <w:t xml:space="preserve"> </w:t>
      </w:r>
      <w:r>
        <w:t>o</w:t>
      </w:r>
      <w:r w:rsidRPr="00473E07">
        <w:t xml:space="preserve">n </w:t>
      </w:r>
      <w:r>
        <w:t xml:space="preserve">Wednesday, </w:t>
      </w:r>
      <w:r w:rsidR="00EB5320">
        <w:t xml:space="preserve">January </w:t>
      </w:r>
      <w:r w:rsidR="00AE35B8">
        <w:t>29, 2020</w:t>
      </w:r>
      <w:r w:rsidRPr="00473E07">
        <w:t xml:space="preserve"> at The Arts Council of Pakistan, M.R.Kiyani Road, Karachi to transact the following business:-</w:t>
      </w:r>
    </w:p>
    <w:p w:rsidR="009233A5" w:rsidRPr="00473E07" w:rsidRDefault="009233A5" w:rsidP="009233A5">
      <w:pPr>
        <w:pStyle w:val="ListParagraph"/>
        <w:numPr>
          <w:ilvl w:val="0"/>
          <w:numId w:val="5"/>
        </w:numPr>
        <w:jc w:val="both"/>
      </w:pPr>
      <w:r w:rsidRPr="00473E07">
        <w:t xml:space="preserve">To confirm the Minutes of </w:t>
      </w:r>
      <w:r w:rsidR="00AE35B8">
        <w:t>53</w:t>
      </w:r>
      <w:r w:rsidR="00AE35B8" w:rsidRPr="00AE35B8">
        <w:rPr>
          <w:vertAlign w:val="superscript"/>
        </w:rPr>
        <w:t>rd</w:t>
      </w:r>
      <w:r w:rsidRPr="00473E07">
        <w:t xml:space="preserve">Annual General Meeting held on </w:t>
      </w:r>
      <w:r w:rsidR="00AE35B8">
        <w:t>February</w:t>
      </w:r>
      <w:r>
        <w:t xml:space="preserve"> 27</w:t>
      </w:r>
      <w:r w:rsidR="00711EEE">
        <w:t>, 2019</w:t>
      </w:r>
      <w:r w:rsidRPr="00473E07">
        <w:t>.</w:t>
      </w:r>
    </w:p>
    <w:p w:rsidR="009233A5" w:rsidRDefault="00AE35B8" w:rsidP="009233A5">
      <w:pPr>
        <w:pStyle w:val="ListParagraph"/>
        <w:numPr>
          <w:ilvl w:val="0"/>
          <w:numId w:val="5"/>
        </w:numPr>
        <w:jc w:val="both"/>
      </w:pPr>
      <w:r>
        <w:t>To elect seven directors in accordance with the Companies Act, 2017for a period of 3 years. The names of the retiring Directors are as follows:</w:t>
      </w:r>
    </w:p>
    <w:p w:rsidR="00AE35B8" w:rsidRDefault="00AE35B8" w:rsidP="00AE35B8">
      <w:pPr>
        <w:pStyle w:val="ListParagraph"/>
        <w:numPr>
          <w:ilvl w:val="0"/>
          <w:numId w:val="9"/>
        </w:numPr>
        <w:jc w:val="both"/>
      </w:pPr>
      <w:r>
        <w:t>Mr. Jawaid Ahmed (2) Mr. Ghulam Ahmed Adam (3) Mr. Syed Nazar</w:t>
      </w:r>
      <w:r w:rsidR="00993C0C">
        <w:t>Mahmood Shah (4) Lt. Col. ( R) Muhammad Mujtaba (5) Mr</w:t>
      </w:r>
      <w:r w:rsidR="00711EEE">
        <w:t xml:space="preserve">. Junaid G. Adam (6) Mr. Omar </w:t>
      </w:r>
      <w:r w:rsidR="00993C0C">
        <w:t>G. Adam (7) Mr. Mustafa G. Adam.</w:t>
      </w:r>
    </w:p>
    <w:p w:rsidR="009233A5" w:rsidRPr="00363C72" w:rsidRDefault="00363C72" w:rsidP="00363C72">
      <w:pPr>
        <w:pStyle w:val="ListParagraph"/>
        <w:numPr>
          <w:ilvl w:val="0"/>
          <w:numId w:val="5"/>
        </w:numPr>
        <w:jc w:val="both"/>
        <w:rPr>
          <w:b/>
          <w:sz w:val="24"/>
        </w:rPr>
      </w:pPr>
      <w:r>
        <w:t xml:space="preserve">To transact any other ordinary business with the permission of the Chair.  </w:t>
      </w:r>
    </w:p>
    <w:p w:rsidR="00363C72" w:rsidRDefault="00363C72" w:rsidP="009233A5">
      <w:pPr>
        <w:spacing w:after="0"/>
        <w:ind w:left="5040"/>
        <w:jc w:val="both"/>
        <w:rPr>
          <w:b/>
          <w:sz w:val="24"/>
        </w:rPr>
      </w:pPr>
    </w:p>
    <w:p w:rsidR="009233A5" w:rsidRPr="00473E07" w:rsidRDefault="009233A5" w:rsidP="009233A5">
      <w:pPr>
        <w:spacing w:after="0"/>
        <w:ind w:left="5040"/>
        <w:jc w:val="both"/>
        <w:rPr>
          <w:b/>
          <w:sz w:val="24"/>
        </w:rPr>
      </w:pPr>
      <w:r w:rsidRPr="00473E07">
        <w:rPr>
          <w:b/>
          <w:sz w:val="24"/>
        </w:rPr>
        <w:t xml:space="preserve">    By Order of the Board</w:t>
      </w:r>
    </w:p>
    <w:p w:rsidR="00236593" w:rsidRDefault="00236593" w:rsidP="009233A5">
      <w:pPr>
        <w:spacing w:after="0"/>
        <w:jc w:val="both"/>
        <w:rPr>
          <w:b/>
        </w:rPr>
      </w:pPr>
      <w:r>
        <w:rPr>
          <w:b/>
        </w:rPr>
        <w:t xml:space="preserve">                                                                                                            QAMAR RAFI KHAN</w:t>
      </w:r>
    </w:p>
    <w:p w:rsidR="009233A5" w:rsidRDefault="009233A5" w:rsidP="009233A5">
      <w:pPr>
        <w:spacing w:after="0"/>
        <w:jc w:val="both"/>
        <w:rPr>
          <w:b/>
        </w:rPr>
      </w:pPr>
      <w:r w:rsidRPr="00473E07">
        <w:rPr>
          <w:b/>
        </w:rPr>
        <w:t xml:space="preserve">        Karachi: </w:t>
      </w:r>
      <w:r w:rsidR="00993C0C">
        <w:rPr>
          <w:b/>
        </w:rPr>
        <w:t>January 02, 2020</w:t>
      </w:r>
      <w:r>
        <w:rPr>
          <w:b/>
        </w:rPr>
        <w:tab/>
      </w:r>
      <w:r>
        <w:rPr>
          <w:b/>
        </w:rPr>
        <w:tab/>
      </w:r>
      <w:r>
        <w:rPr>
          <w:b/>
        </w:rPr>
        <w:tab/>
      </w:r>
      <w:r w:rsidR="00236593">
        <w:rPr>
          <w:b/>
        </w:rPr>
        <w:t>Corporate Secretary</w:t>
      </w:r>
    </w:p>
    <w:p w:rsidR="00363C72" w:rsidRPr="00363C72" w:rsidRDefault="00363C72" w:rsidP="009233A5">
      <w:pPr>
        <w:spacing w:after="0"/>
        <w:jc w:val="both"/>
        <w:rPr>
          <w:b/>
        </w:rPr>
      </w:pPr>
    </w:p>
    <w:p w:rsidR="009233A5" w:rsidRPr="00220DCE" w:rsidRDefault="009233A5" w:rsidP="009233A5">
      <w:pPr>
        <w:spacing w:after="0"/>
        <w:jc w:val="both"/>
        <w:rPr>
          <w:b/>
          <w:sz w:val="28"/>
        </w:rPr>
      </w:pPr>
      <w:r w:rsidRPr="00220DCE">
        <w:rPr>
          <w:b/>
          <w:sz w:val="28"/>
        </w:rPr>
        <w:t xml:space="preserve">            NOTES:</w:t>
      </w:r>
    </w:p>
    <w:p w:rsidR="009233A5" w:rsidRPr="00473E07" w:rsidRDefault="009233A5" w:rsidP="009233A5">
      <w:pPr>
        <w:pStyle w:val="ListParagraph"/>
        <w:numPr>
          <w:ilvl w:val="0"/>
          <w:numId w:val="6"/>
        </w:numPr>
        <w:spacing w:after="0"/>
        <w:jc w:val="both"/>
      </w:pPr>
      <w:r w:rsidRPr="00473E07">
        <w:t>Members who are not able to attend the meeting in person may send their respective proxies duly signed and stamped in the usual form. Such proxies should reach the Registered Office of the Company atleast 48 hours before the meeting.</w:t>
      </w:r>
    </w:p>
    <w:p w:rsidR="009233A5" w:rsidRPr="00473E07" w:rsidRDefault="009233A5" w:rsidP="009233A5">
      <w:pPr>
        <w:pStyle w:val="ListParagraph"/>
        <w:numPr>
          <w:ilvl w:val="0"/>
          <w:numId w:val="6"/>
        </w:numPr>
        <w:spacing w:after="0"/>
        <w:jc w:val="both"/>
      </w:pPr>
      <w:r w:rsidRPr="00473E07">
        <w:t xml:space="preserve">The Share Transfer Book of the Company will remain closed from </w:t>
      </w:r>
      <w:r w:rsidR="00993C0C">
        <w:t>21</w:t>
      </w:r>
      <w:r w:rsidR="00993C0C" w:rsidRPr="00993C0C">
        <w:rPr>
          <w:vertAlign w:val="superscript"/>
        </w:rPr>
        <w:t>st</w:t>
      </w:r>
      <w:r w:rsidR="00993C0C">
        <w:t xml:space="preserve"> January, 2020</w:t>
      </w:r>
      <w:r w:rsidRPr="00473E07">
        <w:t xml:space="preserve"> to </w:t>
      </w:r>
      <w:r w:rsidR="00236593">
        <w:t>2</w:t>
      </w:r>
      <w:r w:rsidR="00993C0C">
        <w:t>9</w:t>
      </w:r>
      <w:r w:rsidRPr="005428D8">
        <w:rPr>
          <w:vertAlign w:val="superscript"/>
        </w:rPr>
        <w:t>th</w:t>
      </w:r>
      <w:r w:rsidR="00993C0C">
        <w:t>January, 2020</w:t>
      </w:r>
      <w:r w:rsidRPr="00473E07">
        <w:t xml:space="preserve"> (both days inclusive)</w:t>
      </w:r>
      <w:r>
        <w:t>. Transfer received at Company Share Registrar M/s C &amp; K Management Associates (Pvt) Ltd, 4</w:t>
      </w:r>
      <w:r w:rsidRPr="005428D8">
        <w:rPr>
          <w:vertAlign w:val="superscript"/>
        </w:rPr>
        <w:t>th</w:t>
      </w:r>
      <w:r>
        <w:t xml:space="preserve"> Floor, 404 Trade Tower, Abdullah Haroon Road, Karach</w:t>
      </w:r>
      <w:r w:rsidR="00236593">
        <w:t xml:space="preserve">i at the close of business on </w:t>
      </w:r>
      <w:r w:rsidR="00993C0C">
        <w:t>20</w:t>
      </w:r>
      <w:r w:rsidRPr="005428D8">
        <w:rPr>
          <w:vertAlign w:val="superscript"/>
        </w:rPr>
        <w:t>th</w:t>
      </w:r>
      <w:r w:rsidR="00993C0C">
        <w:t>January, 2020</w:t>
      </w:r>
      <w:r>
        <w:t xml:space="preserve"> will be treated in time for attending of meeting.</w:t>
      </w:r>
    </w:p>
    <w:p w:rsidR="009233A5" w:rsidRPr="00473E07" w:rsidRDefault="009233A5" w:rsidP="009233A5">
      <w:pPr>
        <w:pStyle w:val="ListParagraph"/>
        <w:numPr>
          <w:ilvl w:val="0"/>
          <w:numId w:val="6"/>
        </w:numPr>
        <w:spacing w:after="0"/>
        <w:jc w:val="both"/>
      </w:pPr>
      <w:r w:rsidRPr="00473E07">
        <w:t xml:space="preserve">For </w:t>
      </w:r>
      <w:r>
        <w:t>i</w:t>
      </w:r>
      <w:r w:rsidRPr="00473E07">
        <w:t>dentification, CDC account holders should present the participant’s CNIC, and CDC Account Number.</w:t>
      </w:r>
    </w:p>
    <w:p w:rsidR="009233A5" w:rsidRDefault="009233A5" w:rsidP="009233A5">
      <w:pPr>
        <w:pStyle w:val="ListParagraph"/>
        <w:numPr>
          <w:ilvl w:val="0"/>
          <w:numId w:val="6"/>
        </w:numPr>
        <w:spacing w:after="0"/>
        <w:jc w:val="both"/>
      </w:pPr>
      <w:r w:rsidRPr="00473E07">
        <w:t>Shareholders are requested to notify the Company of an</w:t>
      </w:r>
      <w:r>
        <w:t>y change in address immediately.</w:t>
      </w:r>
    </w:p>
    <w:p w:rsidR="00363C72" w:rsidRDefault="00363C72" w:rsidP="009233A5">
      <w:pPr>
        <w:pStyle w:val="NoSpacing"/>
        <w:rPr>
          <w:rFonts w:ascii="Calibri" w:eastAsia="Calibri" w:hAnsi="Calibri" w:cs="Times New Roman"/>
        </w:rPr>
      </w:pPr>
    </w:p>
    <w:p w:rsidR="009233A5" w:rsidRDefault="00993C0C" w:rsidP="009233A5">
      <w:pPr>
        <w:pStyle w:val="NoSpacing"/>
        <w:rPr>
          <w:b/>
          <w:u w:val="single"/>
        </w:rPr>
      </w:pPr>
      <w:r w:rsidRPr="00786C64">
        <w:rPr>
          <w:b/>
          <w:u w:val="single"/>
        </w:rPr>
        <w:t xml:space="preserve">Statement made under Section 166(3) of the Companies Act, 2017 in </w:t>
      </w:r>
      <w:r w:rsidR="00711EEE">
        <w:rPr>
          <w:b/>
          <w:u w:val="single"/>
        </w:rPr>
        <w:t>r</w:t>
      </w:r>
      <w:r w:rsidR="00786C64" w:rsidRPr="00786C64">
        <w:rPr>
          <w:b/>
          <w:u w:val="single"/>
        </w:rPr>
        <w:t>espect of</w:t>
      </w:r>
      <w:r w:rsidR="00711EEE">
        <w:rPr>
          <w:b/>
          <w:u w:val="single"/>
        </w:rPr>
        <w:t xml:space="preserve"> a</w:t>
      </w:r>
      <w:r w:rsidR="00786C64" w:rsidRPr="00786C64">
        <w:rPr>
          <w:b/>
          <w:u w:val="single"/>
        </w:rPr>
        <w:t xml:space="preserve">ppointment of </w:t>
      </w:r>
      <w:r w:rsidR="00711EEE">
        <w:rPr>
          <w:b/>
          <w:u w:val="single"/>
        </w:rPr>
        <w:t>I</w:t>
      </w:r>
      <w:r w:rsidR="00786C64" w:rsidRPr="00786C64">
        <w:rPr>
          <w:b/>
          <w:u w:val="single"/>
        </w:rPr>
        <w:t xml:space="preserve">ndependent Directors. </w:t>
      </w:r>
    </w:p>
    <w:p w:rsidR="00C35CF0" w:rsidRDefault="00C35CF0" w:rsidP="00786C64">
      <w:pPr>
        <w:pStyle w:val="NoSpacing"/>
        <w:jc w:val="both"/>
      </w:pPr>
    </w:p>
    <w:p w:rsidR="00786C64" w:rsidRPr="00786C64" w:rsidRDefault="00786C64" w:rsidP="00786C64">
      <w:pPr>
        <w:pStyle w:val="NoSpacing"/>
        <w:jc w:val="both"/>
      </w:pPr>
      <w:r>
        <w:t xml:space="preserve">Any person who is eligible under </w:t>
      </w:r>
      <w:r w:rsidR="006A6827">
        <w:t>S</w:t>
      </w:r>
      <w:r>
        <w:t xml:space="preserve">ection 153 and meet the criteria under </w:t>
      </w:r>
      <w:r w:rsidR="006A6827">
        <w:t>S</w:t>
      </w:r>
      <w:r>
        <w:t>ection 166(2) of the Companies Act, 2017, may submit nomination to be e</w:t>
      </w:r>
      <w:r w:rsidR="001D4FB5">
        <w:t xml:space="preserve">lected as </w:t>
      </w:r>
      <w:r w:rsidR="006A6827">
        <w:t>I</w:t>
      </w:r>
      <w:r w:rsidR="001D4FB5">
        <w:t xml:space="preserve">ndependent </w:t>
      </w:r>
      <w:r w:rsidR="006A6827">
        <w:t>D</w:t>
      </w:r>
      <w:r w:rsidR="001D4FB5">
        <w:t>irector</w:t>
      </w:r>
      <w:r w:rsidR="00C35CF0">
        <w:t>.</w:t>
      </w:r>
      <w:r>
        <w:t xml:space="preserve"> However, it is noteworthy to mention here that </w:t>
      </w:r>
      <w:r w:rsidR="006A6827">
        <w:t>I</w:t>
      </w:r>
      <w:r>
        <w:t xml:space="preserve">ndependent </w:t>
      </w:r>
      <w:r w:rsidR="006A6827">
        <w:t>D</w:t>
      </w:r>
      <w:r>
        <w:t xml:space="preserve">irector shall be elected in the same manner as other directors are elected in </w:t>
      </w:r>
      <w:r w:rsidR="001D4FB5">
        <w:t>t</w:t>
      </w:r>
      <w:r w:rsidR="00C35CF0">
        <w:t>erms</w:t>
      </w:r>
      <w:r>
        <w:t xml:space="preserve"> of </w:t>
      </w:r>
      <w:r w:rsidR="006A6827">
        <w:t>S</w:t>
      </w:r>
      <w:r>
        <w:t xml:space="preserve">ection 159 of the Companies Act, 2017. Final </w:t>
      </w:r>
      <w:r w:rsidR="00C35CF0">
        <w:t>l</w:t>
      </w:r>
      <w:r>
        <w:t xml:space="preserve">ist of contesting directors will be published in newspapers not </w:t>
      </w:r>
      <w:r w:rsidR="00BB684A">
        <w:t xml:space="preserve">later than seven days before the date of the said </w:t>
      </w:r>
      <w:r w:rsidR="006A6827">
        <w:t>meeting in terms of S</w:t>
      </w:r>
      <w:r w:rsidR="00BB684A">
        <w:t>ection 159(4). Further, website of the company will also be update</w:t>
      </w:r>
      <w:r w:rsidR="00C35CF0">
        <w:t>d</w:t>
      </w:r>
      <w:r w:rsidR="00BB684A">
        <w:t xml:space="preserve"> with th</w:t>
      </w:r>
      <w:r w:rsidR="00C35CF0">
        <w:t>e required information for each director.</w:t>
      </w:r>
      <w:r w:rsidR="00BB684A">
        <w:t xml:space="preserve"> No director have director indirect interest in the above said business</w:t>
      </w:r>
      <w:r w:rsidR="00C35CF0">
        <w:t>,</w:t>
      </w:r>
      <w:r w:rsidR="00BB684A">
        <w:t xml:space="preserve"> except </w:t>
      </w:r>
      <w:r w:rsidR="00C35CF0">
        <w:t xml:space="preserve">that </w:t>
      </w:r>
      <w:r w:rsidR="00BB684A">
        <w:t>they may c</w:t>
      </w:r>
      <w:r w:rsidR="00C35CF0">
        <w:t>onsent for election of director</w:t>
      </w:r>
      <w:r w:rsidR="00BB684A">
        <w:t xml:space="preserve"> accordingly.   </w:t>
      </w:r>
    </w:p>
    <w:p w:rsidR="006B0A35" w:rsidRDefault="006B0A35" w:rsidP="006B0A35">
      <w:pPr>
        <w:jc w:val="both"/>
      </w:pPr>
    </w:p>
    <w:p w:rsidR="006B0A35" w:rsidRDefault="006B0A35" w:rsidP="006B0A35">
      <w:pPr>
        <w:jc w:val="both"/>
        <w:rPr>
          <w:sz w:val="28"/>
          <w:szCs w:val="28"/>
        </w:rPr>
      </w:pPr>
    </w:p>
    <w:p w:rsidR="006B0A35" w:rsidRDefault="006B0A35"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bookmarkStart w:id="0" w:name="_GoBack"/>
      <w:bookmarkEnd w:id="0"/>
    </w:p>
    <w:p w:rsidR="00BB684A" w:rsidRDefault="00BB684A" w:rsidP="006B0A35">
      <w:pPr>
        <w:jc w:val="both"/>
        <w:rPr>
          <w:sz w:val="28"/>
          <w:szCs w:val="28"/>
        </w:rPr>
      </w:pPr>
    </w:p>
    <w:p w:rsidR="00BB684A" w:rsidRDefault="00BB684A" w:rsidP="006B0A35">
      <w:pPr>
        <w:jc w:val="both"/>
        <w:rPr>
          <w:sz w:val="28"/>
          <w:szCs w:val="28"/>
        </w:rPr>
      </w:pPr>
    </w:p>
    <w:p w:rsidR="00BB684A" w:rsidRDefault="00BB684A" w:rsidP="006B0A35">
      <w:pPr>
        <w:jc w:val="both"/>
        <w:rPr>
          <w:sz w:val="28"/>
          <w:szCs w:val="28"/>
        </w:rPr>
      </w:pPr>
    </w:p>
    <w:p w:rsidR="006B0A35" w:rsidRDefault="006B0A35" w:rsidP="006B0A35">
      <w:pPr>
        <w:jc w:val="both"/>
        <w:rPr>
          <w:sz w:val="28"/>
          <w:szCs w:val="28"/>
        </w:rPr>
      </w:pPr>
    </w:p>
    <w:p w:rsidR="006B0A35" w:rsidRDefault="006B0A35" w:rsidP="006B0A35">
      <w:pPr>
        <w:jc w:val="both"/>
        <w:rPr>
          <w:sz w:val="28"/>
          <w:szCs w:val="28"/>
        </w:rPr>
      </w:pPr>
    </w:p>
    <w:p w:rsidR="006B0A35" w:rsidRDefault="006B0A35" w:rsidP="006B0A35">
      <w:pPr>
        <w:jc w:val="both"/>
        <w:rPr>
          <w:sz w:val="28"/>
          <w:szCs w:val="28"/>
        </w:rPr>
      </w:pPr>
    </w:p>
    <w:p w:rsidR="006B0A35" w:rsidRDefault="006B0A35" w:rsidP="006B0A35">
      <w:pPr>
        <w:jc w:val="both"/>
        <w:rPr>
          <w:sz w:val="28"/>
          <w:szCs w:val="28"/>
        </w:rPr>
      </w:pPr>
    </w:p>
    <w:p w:rsidR="006B0A35" w:rsidRDefault="006B0A35" w:rsidP="006B0A35">
      <w:pPr>
        <w:jc w:val="both"/>
        <w:rPr>
          <w:sz w:val="28"/>
          <w:szCs w:val="28"/>
        </w:rPr>
      </w:pPr>
    </w:p>
    <w:p w:rsidR="006B0A35" w:rsidRDefault="006B0A35" w:rsidP="006B0A35">
      <w:pPr>
        <w:jc w:val="both"/>
        <w:rPr>
          <w:sz w:val="28"/>
          <w:szCs w:val="28"/>
        </w:rPr>
      </w:pPr>
    </w:p>
    <w:p w:rsidR="006B0A35" w:rsidRDefault="006B0A35" w:rsidP="006B0A35">
      <w:pPr>
        <w:jc w:val="both"/>
        <w:rPr>
          <w:sz w:val="28"/>
          <w:szCs w:val="28"/>
        </w:rPr>
      </w:pPr>
    </w:p>
    <w:p w:rsidR="006B0A35" w:rsidRDefault="006B0A35" w:rsidP="006B0A35">
      <w:pPr>
        <w:jc w:val="both"/>
        <w:rPr>
          <w:sz w:val="28"/>
          <w:szCs w:val="28"/>
        </w:rPr>
      </w:pPr>
    </w:p>
    <w:p w:rsidR="006B0A35" w:rsidRDefault="006B0A35" w:rsidP="006B0A35">
      <w:pPr>
        <w:jc w:val="both"/>
        <w:rPr>
          <w:sz w:val="28"/>
          <w:szCs w:val="28"/>
        </w:rPr>
      </w:pPr>
    </w:p>
    <w:sectPr w:rsidR="006B0A35" w:rsidSect="00363C72">
      <w:pgSz w:w="12240" w:h="15840"/>
      <w:pgMar w:top="450" w:right="126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C70" w:rsidRDefault="004F0C70" w:rsidP="006B0A35">
      <w:pPr>
        <w:spacing w:after="0" w:line="240" w:lineRule="auto"/>
      </w:pPr>
      <w:r>
        <w:separator/>
      </w:r>
    </w:p>
  </w:endnote>
  <w:endnote w:type="continuationSeparator" w:id="1">
    <w:p w:rsidR="004F0C70" w:rsidRDefault="004F0C70" w:rsidP="006B0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C70" w:rsidRDefault="004F0C70" w:rsidP="006B0A35">
      <w:pPr>
        <w:spacing w:after="0" w:line="240" w:lineRule="auto"/>
      </w:pPr>
      <w:r>
        <w:separator/>
      </w:r>
    </w:p>
  </w:footnote>
  <w:footnote w:type="continuationSeparator" w:id="1">
    <w:p w:rsidR="004F0C70" w:rsidRDefault="004F0C70" w:rsidP="006B0A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F0E"/>
    <w:multiLevelType w:val="hybridMultilevel"/>
    <w:tmpl w:val="C86EC36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C733B1"/>
    <w:multiLevelType w:val="hybridMultilevel"/>
    <w:tmpl w:val="C86EC36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FC75FAB"/>
    <w:multiLevelType w:val="hybridMultilevel"/>
    <w:tmpl w:val="A268FE36"/>
    <w:lvl w:ilvl="0" w:tplc="BE06A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603604"/>
    <w:multiLevelType w:val="hybridMultilevel"/>
    <w:tmpl w:val="5F20B4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5E83D70"/>
    <w:multiLevelType w:val="hybridMultilevel"/>
    <w:tmpl w:val="74A20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0E3BCD"/>
    <w:multiLevelType w:val="hybridMultilevel"/>
    <w:tmpl w:val="5ADAD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C1FE2"/>
    <w:multiLevelType w:val="hybridMultilevel"/>
    <w:tmpl w:val="DC1CABE8"/>
    <w:lvl w:ilvl="0" w:tplc="7F3ECD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01A51"/>
    <w:multiLevelType w:val="hybridMultilevel"/>
    <w:tmpl w:val="C22A6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70147F"/>
    <w:multiLevelType w:val="hybridMultilevel"/>
    <w:tmpl w:val="C63C9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6"/>
  </w:num>
  <w:num w:numId="5">
    <w:abstractNumId w:val="4"/>
  </w:num>
  <w:num w:numId="6">
    <w:abstractNumId w:val="7"/>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8627A8"/>
    <w:rsid w:val="00000269"/>
    <w:rsid w:val="0003609D"/>
    <w:rsid w:val="00092D7C"/>
    <w:rsid w:val="000D45F4"/>
    <w:rsid w:val="000E0B19"/>
    <w:rsid w:val="000F2D6D"/>
    <w:rsid w:val="0014679F"/>
    <w:rsid w:val="001748AF"/>
    <w:rsid w:val="00182B69"/>
    <w:rsid w:val="001D4FB5"/>
    <w:rsid w:val="001F3AD5"/>
    <w:rsid w:val="002200B4"/>
    <w:rsid w:val="002215F3"/>
    <w:rsid w:val="00236593"/>
    <w:rsid w:val="00264D5B"/>
    <w:rsid w:val="002C53EA"/>
    <w:rsid w:val="00324024"/>
    <w:rsid w:val="003549ED"/>
    <w:rsid w:val="00363C72"/>
    <w:rsid w:val="003B762F"/>
    <w:rsid w:val="00427371"/>
    <w:rsid w:val="004869CF"/>
    <w:rsid w:val="004D48B8"/>
    <w:rsid w:val="004F0C70"/>
    <w:rsid w:val="005428D8"/>
    <w:rsid w:val="00563E1D"/>
    <w:rsid w:val="005872BD"/>
    <w:rsid w:val="005A74EC"/>
    <w:rsid w:val="005E6794"/>
    <w:rsid w:val="005F33B1"/>
    <w:rsid w:val="00632559"/>
    <w:rsid w:val="00647F66"/>
    <w:rsid w:val="00696898"/>
    <w:rsid w:val="006A6827"/>
    <w:rsid w:val="006B0A35"/>
    <w:rsid w:val="006C2008"/>
    <w:rsid w:val="006E42E5"/>
    <w:rsid w:val="00711EEE"/>
    <w:rsid w:val="00734910"/>
    <w:rsid w:val="00764E06"/>
    <w:rsid w:val="00786C64"/>
    <w:rsid w:val="007C02DC"/>
    <w:rsid w:val="007D5EAC"/>
    <w:rsid w:val="00822D91"/>
    <w:rsid w:val="0085196F"/>
    <w:rsid w:val="008627A8"/>
    <w:rsid w:val="009233A5"/>
    <w:rsid w:val="009462FF"/>
    <w:rsid w:val="00963861"/>
    <w:rsid w:val="00984EEE"/>
    <w:rsid w:val="00993C0C"/>
    <w:rsid w:val="009C52AA"/>
    <w:rsid w:val="00A12C06"/>
    <w:rsid w:val="00A37AFC"/>
    <w:rsid w:val="00A67C58"/>
    <w:rsid w:val="00A865C8"/>
    <w:rsid w:val="00AA6C22"/>
    <w:rsid w:val="00AE35B8"/>
    <w:rsid w:val="00AE51B9"/>
    <w:rsid w:val="00AE7A18"/>
    <w:rsid w:val="00AF4371"/>
    <w:rsid w:val="00B00C30"/>
    <w:rsid w:val="00BB4580"/>
    <w:rsid w:val="00BB59AC"/>
    <w:rsid w:val="00BB684A"/>
    <w:rsid w:val="00C15B87"/>
    <w:rsid w:val="00C35CF0"/>
    <w:rsid w:val="00CA2ADE"/>
    <w:rsid w:val="00CF0FD1"/>
    <w:rsid w:val="00D01C9A"/>
    <w:rsid w:val="00D675EB"/>
    <w:rsid w:val="00D918AC"/>
    <w:rsid w:val="00DF3314"/>
    <w:rsid w:val="00E02FA1"/>
    <w:rsid w:val="00E47272"/>
    <w:rsid w:val="00E76C52"/>
    <w:rsid w:val="00E9051C"/>
    <w:rsid w:val="00EB1298"/>
    <w:rsid w:val="00EB5320"/>
    <w:rsid w:val="00EF7638"/>
    <w:rsid w:val="00F06627"/>
    <w:rsid w:val="00F42463"/>
    <w:rsid w:val="00F85A7E"/>
    <w:rsid w:val="00F934B0"/>
    <w:rsid w:val="00FC2A42"/>
    <w:rsid w:val="00FD664B"/>
    <w:rsid w:val="00FD7731"/>
    <w:rsid w:val="00FE2094"/>
    <w:rsid w:val="00FF7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F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7A8"/>
    <w:pPr>
      <w:spacing w:after="0" w:line="240" w:lineRule="auto"/>
    </w:pPr>
  </w:style>
  <w:style w:type="character" w:styleId="Hyperlink">
    <w:name w:val="Hyperlink"/>
    <w:basedOn w:val="DefaultParagraphFont"/>
    <w:uiPriority w:val="99"/>
    <w:unhideWhenUsed/>
    <w:rsid w:val="004D48B8"/>
    <w:rPr>
      <w:color w:val="0000FF" w:themeColor="hyperlink"/>
      <w:u w:val="single"/>
    </w:rPr>
  </w:style>
  <w:style w:type="paragraph" w:styleId="ListParagraph">
    <w:name w:val="List Paragraph"/>
    <w:basedOn w:val="Normal"/>
    <w:uiPriority w:val="34"/>
    <w:qFormat/>
    <w:rsid w:val="004D48B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C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42"/>
    <w:rPr>
      <w:rFonts w:ascii="Tahoma" w:hAnsi="Tahoma" w:cs="Tahoma"/>
      <w:sz w:val="16"/>
      <w:szCs w:val="16"/>
    </w:rPr>
  </w:style>
  <w:style w:type="paragraph" w:customStyle="1" w:styleId="ecxmsonormal">
    <w:name w:val="ecxmsonormal"/>
    <w:basedOn w:val="Normal"/>
    <w:rsid w:val="00264D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0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35"/>
  </w:style>
  <w:style w:type="paragraph" w:styleId="Footer">
    <w:name w:val="footer"/>
    <w:basedOn w:val="Normal"/>
    <w:link w:val="FooterChar"/>
    <w:uiPriority w:val="99"/>
    <w:unhideWhenUsed/>
    <w:rsid w:val="006B0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A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27A8"/>
    <w:pPr>
      <w:spacing w:after="0" w:line="240" w:lineRule="auto"/>
    </w:pPr>
  </w:style>
  <w:style w:type="character" w:styleId="Hyperlink">
    <w:name w:val="Hyperlink"/>
    <w:basedOn w:val="DefaultParagraphFont"/>
    <w:uiPriority w:val="99"/>
    <w:unhideWhenUsed/>
    <w:rsid w:val="004D48B8"/>
    <w:rPr>
      <w:color w:val="0000FF" w:themeColor="hyperlink"/>
      <w:u w:val="single"/>
    </w:rPr>
  </w:style>
  <w:style w:type="paragraph" w:styleId="ListParagraph">
    <w:name w:val="List Paragraph"/>
    <w:basedOn w:val="Normal"/>
    <w:uiPriority w:val="34"/>
    <w:qFormat/>
    <w:rsid w:val="004D48B8"/>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C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42"/>
    <w:rPr>
      <w:rFonts w:ascii="Tahoma" w:hAnsi="Tahoma" w:cs="Tahoma"/>
      <w:sz w:val="16"/>
      <w:szCs w:val="16"/>
    </w:rPr>
  </w:style>
  <w:style w:type="paragraph" w:customStyle="1" w:styleId="ecxmsonormal">
    <w:name w:val="ecxmsonormal"/>
    <w:basedOn w:val="Normal"/>
    <w:rsid w:val="00264D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0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A35"/>
  </w:style>
  <w:style w:type="paragraph" w:styleId="Footer">
    <w:name w:val="footer"/>
    <w:basedOn w:val="Normal"/>
    <w:link w:val="FooterChar"/>
    <w:uiPriority w:val="99"/>
    <w:unhideWhenUsed/>
    <w:rsid w:val="006B0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A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Ghulam Yaseen</dc:creator>
  <cp:lastModifiedBy>Hasan</cp:lastModifiedBy>
  <cp:revision>30</cp:revision>
  <cp:lastPrinted>2020-01-02T12:41:00Z</cp:lastPrinted>
  <dcterms:created xsi:type="dcterms:W3CDTF">2018-01-02T12:56:00Z</dcterms:created>
  <dcterms:modified xsi:type="dcterms:W3CDTF">2020-01-04T07:19:00Z</dcterms:modified>
</cp:coreProperties>
</file>